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C4" w:rsidRPr="00870BC4" w:rsidRDefault="00870BC4" w:rsidP="00870BC4">
      <w:pPr>
        <w:spacing w:after="0" w:line="240" w:lineRule="auto"/>
        <w:jc w:val="center"/>
        <w:rPr>
          <w:rFonts w:ascii="Times New Roman" w:eastAsia="Times New Roman" w:hAnsi="Times New Roman" w:cs="Times New Roman"/>
          <w:b/>
          <w:bCs/>
          <w:color w:val="CC4358"/>
          <w:sz w:val="24"/>
          <w:szCs w:val="24"/>
          <w:shd w:val="clear" w:color="auto" w:fill="FFFFFF"/>
          <w:lang w:eastAsia="ru-RU"/>
        </w:rPr>
      </w:pPr>
      <w:r w:rsidRPr="00870BC4">
        <w:rPr>
          <w:rFonts w:ascii="Times New Roman" w:eastAsia="Times New Roman" w:hAnsi="Times New Roman" w:cs="Times New Roman"/>
          <w:b/>
          <w:bCs/>
          <w:color w:val="CC4358"/>
          <w:sz w:val="24"/>
          <w:szCs w:val="24"/>
          <w:shd w:val="clear" w:color="auto" w:fill="FFFFFF"/>
          <w:lang w:eastAsia="ru-RU"/>
        </w:rPr>
        <w:t>Информация для участников</w:t>
      </w:r>
    </w:p>
    <w:p w:rsidR="00870BC4" w:rsidRPr="00870BC4" w:rsidRDefault="00870BC4" w:rsidP="00870BC4">
      <w:pPr>
        <w:spacing w:after="0" w:line="240" w:lineRule="auto"/>
        <w:jc w:val="center"/>
        <w:rPr>
          <w:rFonts w:ascii="Times New Roman" w:eastAsia="Times New Roman" w:hAnsi="Times New Roman" w:cs="Times New Roman"/>
          <w:sz w:val="24"/>
          <w:szCs w:val="24"/>
          <w:lang w:eastAsia="ru-RU"/>
        </w:rPr>
      </w:pP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333333"/>
          <w:sz w:val="24"/>
          <w:szCs w:val="24"/>
          <w:lang w:eastAsia="ru-RU"/>
        </w:rPr>
        <w:t xml:space="preserve">ИТОГОВОЕ СОЧИНЕНИЕ (ИЗЛОЖЕНИЕ) КАК УСЛОВИЕ ДОПУСКА К ГИА проводится для обучающихся XI (XII) классов, в том числе </w:t>
      </w:r>
      <w:proofErr w:type="gramStart"/>
      <w:r w:rsidRPr="00870BC4">
        <w:rPr>
          <w:rFonts w:ascii="Times New Roman" w:eastAsia="Times New Roman" w:hAnsi="Times New Roman" w:cs="Times New Roman"/>
          <w:b/>
          <w:bCs/>
          <w:color w:val="333333"/>
          <w:sz w:val="24"/>
          <w:szCs w:val="24"/>
          <w:lang w:eastAsia="ru-RU"/>
        </w:rPr>
        <w:t>для</w:t>
      </w:r>
      <w:proofErr w:type="gramEnd"/>
      <w:r w:rsidRPr="00870BC4">
        <w:rPr>
          <w:rFonts w:ascii="Times New Roman" w:eastAsia="Times New Roman" w:hAnsi="Times New Roman" w:cs="Times New Roman"/>
          <w:b/>
          <w:bCs/>
          <w:color w:val="333333"/>
          <w:sz w:val="24"/>
          <w:szCs w:val="24"/>
          <w:lang w:eastAsia="ru-RU"/>
        </w:rPr>
        <w:t>:</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proofErr w:type="gramStart"/>
      <w:r w:rsidRPr="00870BC4">
        <w:rPr>
          <w:rFonts w:ascii="Times New Roman" w:eastAsia="Times New Roman" w:hAnsi="Times New Roman" w:cs="Times New Roman"/>
          <w:color w:val="333333"/>
          <w:sz w:val="24"/>
          <w:szCs w:val="24"/>
          <w:lang w:eastAsia="ru-RU"/>
        </w:rPr>
        <w:t xml:space="preserve">-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rsidRPr="00870BC4">
        <w:rPr>
          <w:rFonts w:ascii="Times New Roman" w:eastAsia="Times New Roman" w:hAnsi="Times New Roman" w:cs="Times New Roman"/>
          <w:color w:val="333333"/>
          <w:sz w:val="24"/>
          <w:szCs w:val="24"/>
          <w:lang w:eastAsia="ru-RU"/>
        </w:rPr>
        <w:t>очно-заочной</w:t>
      </w:r>
      <w:proofErr w:type="spellEnd"/>
      <w:r w:rsidRPr="00870BC4">
        <w:rPr>
          <w:rFonts w:ascii="Times New Roman" w:eastAsia="Times New Roman" w:hAnsi="Times New Roman" w:cs="Times New Roman"/>
          <w:color w:val="333333"/>
          <w:sz w:val="24"/>
          <w:szCs w:val="24"/>
          <w:lang w:eastAsia="ru-RU"/>
        </w:rPr>
        <w:t xml:space="preserve">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proofErr w:type="gramStart"/>
      <w:r w:rsidRPr="00870BC4">
        <w:rPr>
          <w:rFonts w:ascii="Times New Roman" w:eastAsia="Times New Roman" w:hAnsi="Times New Roman" w:cs="Times New Roman"/>
          <w:color w:val="333333"/>
          <w:sz w:val="24"/>
          <w:szCs w:val="24"/>
          <w:lang w:eastAsia="ru-RU"/>
        </w:rPr>
        <w:t>- 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870BC4">
        <w:rPr>
          <w:rFonts w:ascii="Times New Roman" w:eastAsia="Times New Roman" w:hAnsi="Times New Roman" w:cs="Times New Roman"/>
          <w:color w:val="333333"/>
          <w:sz w:val="24"/>
          <w:szCs w:val="24"/>
          <w:lang w:eastAsia="ru-RU"/>
        </w:rPr>
        <w:t xml:space="preserve"> программе среднего общего образования с последующим получением аттестата о среднем общем образовании);</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proofErr w:type="gramStart"/>
      <w:r w:rsidRPr="00870BC4">
        <w:rPr>
          <w:rFonts w:ascii="Times New Roman" w:eastAsia="Times New Roman" w:hAnsi="Times New Roman" w:cs="Times New Roman"/>
          <w:color w:val="333333"/>
          <w:sz w:val="24"/>
          <w:szCs w:val="24"/>
          <w:lang w:eastAsia="ru-RU"/>
        </w:rPr>
        <w:t>-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обучающихся с ограниченными возможностями здоровья, детей-инвалидов и инвалидов по образовательным программам среднего общего образования.</w:t>
      </w:r>
    </w:p>
    <w:p w:rsidR="00870BC4" w:rsidRPr="00870BC4" w:rsidRDefault="00870BC4" w:rsidP="00870BC4">
      <w:pPr>
        <w:spacing w:after="0" w:line="240" w:lineRule="auto"/>
        <w:rPr>
          <w:rFonts w:ascii="Times New Roman" w:eastAsia="Times New Roman" w:hAnsi="Times New Roman" w:cs="Times New Roman"/>
          <w:sz w:val="24"/>
          <w:szCs w:val="24"/>
          <w:lang w:eastAsia="ru-RU"/>
        </w:rPr>
      </w:pPr>
      <w:r w:rsidRPr="00870BC4">
        <w:rPr>
          <w:rFonts w:ascii="Times New Roman" w:eastAsia="Times New Roman" w:hAnsi="Times New Roman" w:cs="Times New Roman"/>
          <w:color w:val="333333"/>
          <w:sz w:val="24"/>
          <w:szCs w:val="24"/>
          <w:lang w:eastAsia="ru-RU"/>
        </w:rPr>
        <w:br/>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333333"/>
          <w:sz w:val="24"/>
          <w:szCs w:val="24"/>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870BC4">
        <w:rPr>
          <w:rFonts w:ascii="Times New Roman" w:eastAsia="Times New Roman" w:hAnsi="Times New Roman" w:cs="Times New Roman"/>
          <w:b/>
          <w:bCs/>
          <w:color w:val="333333"/>
          <w:sz w:val="24"/>
          <w:szCs w:val="24"/>
          <w:lang w:eastAsia="ru-RU"/>
        </w:rPr>
        <w:t>ДЛЯ</w:t>
      </w:r>
      <w:proofErr w:type="gramEnd"/>
      <w:r w:rsidRPr="00870BC4">
        <w:rPr>
          <w:rFonts w:ascii="Times New Roman" w:eastAsia="Times New Roman" w:hAnsi="Times New Roman" w:cs="Times New Roman"/>
          <w:b/>
          <w:bCs/>
          <w:color w:val="333333"/>
          <w:sz w:val="24"/>
          <w:szCs w:val="24"/>
          <w:lang w:eastAsia="ru-RU"/>
        </w:rPr>
        <w:t>:</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proofErr w:type="gramStart"/>
      <w:r w:rsidRPr="00870BC4">
        <w:rPr>
          <w:rFonts w:ascii="Times New Roman" w:eastAsia="Times New Roman" w:hAnsi="Times New Roman" w:cs="Times New Roman"/>
          <w:color w:val="333333"/>
          <w:sz w:val="24"/>
          <w:szCs w:val="24"/>
          <w:lang w:eastAsia="ru-RU"/>
        </w:rPr>
        <w:t>-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w:t>
      </w:r>
      <w:proofErr w:type="gramEnd"/>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граждан, имеющих среднее общее образование, полученное в иностранных образовательных организациях (далее вместе - выпускники прошлых лет);</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лиц, обучающихся по образовательным программам среднего профессионального образования;</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лиц, получающих среднее общее образование в иностранных образовательных организациях;</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Обучающиеся Х классов, участвующие в экзаменах по отдельным учебным предметам, освоение которых завершилось ранее, не участвуют в итоговом сочинении (изложении).</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333333"/>
          <w:sz w:val="24"/>
          <w:szCs w:val="24"/>
          <w:lang w:eastAsia="ru-RU"/>
        </w:rPr>
        <w:t>ИЗЛОЖЕНИЕ ВПРАВЕ ПИСАТЬ СЛЕДУЮЩИЕ КАТЕГОРИИ ЛИЦ:</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обучающиеся с ограниченными возможностями здоровья, дети-инвалиды и инвалиды;</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lastRenderedPageBreak/>
        <w:t>-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proofErr w:type="gramStart"/>
      <w:r w:rsidRPr="00870BC4">
        <w:rPr>
          <w:rFonts w:ascii="Times New Roman" w:eastAsia="Times New Roman" w:hAnsi="Times New Roman" w:cs="Times New Roman"/>
          <w:color w:val="333333"/>
          <w:sz w:val="24"/>
          <w:szCs w:val="24"/>
          <w:lang w:eastAsia="ru-RU"/>
        </w:rPr>
        <w:t>-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С 2022-2023 учебного года итоговое изложение проводится с использованием текстов из </w:t>
      </w:r>
      <w:hyperlink r:id="rId4" w:history="1">
        <w:r w:rsidRPr="00870BC4">
          <w:rPr>
            <w:rFonts w:ascii="Times New Roman" w:eastAsia="Times New Roman" w:hAnsi="Times New Roman" w:cs="Times New Roman"/>
            <w:b/>
            <w:bCs/>
            <w:color w:val="428BCA"/>
            <w:sz w:val="24"/>
            <w:szCs w:val="24"/>
            <w:u w:val="single"/>
            <w:lang w:eastAsia="ru-RU"/>
          </w:rPr>
          <w:t>Открытого банка</w:t>
        </w:r>
      </w:hyperlink>
      <w:r w:rsidRPr="00870BC4">
        <w:rPr>
          <w:rFonts w:ascii="Times New Roman" w:eastAsia="Times New Roman" w:hAnsi="Times New Roman" w:cs="Times New Roman"/>
          <w:color w:val="333333"/>
          <w:sz w:val="24"/>
          <w:szCs w:val="24"/>
          <w:lang w:eastAsia="ru-RU"/>
        </w:rPr>
        <w:t> текстов для итогового изложения (далее – Банк изложений).</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xml:space="preserve">В Банке изложений </w:t>
      </w:r>
      <w:proofErr w:type="gramStart"/>
      <w:r w:rsidRPr="00870BC4">
        <w:rPr>
          <w:rFonts w:ascii="Times New Roman" w:eastAsia="Times New Roman" w:hAnsi="Times New Roman" w:cs="Times New Roman"/>
          <w:color w:val="333333"/>
          <w:sz w:val="24"/>
          <w:szCs w:val="24"/>
          <w:lang w:eastAsia="ru-RU"/>
        </w:rPr>
        <w:t>размещены</w:t>
      </w:r>
      <w:proofErr w:type="gramEnd"/>
      <w:r w:rsidRPr="00870BC4">
        <w:rPr>
          <w:rFonts w:ascii="Times New Roman" w:eastAsia="Times New Roman" w:hAnsi="Times New Roman" w:cs="Times New Roman"/>
          <w:color w:val="333333"/>
          <w:sz w:val="24"/>
          <w:szCs w:val="24"/>
          <w:lang w:eastAsia="ru-RU"/>
        </w:rPr>
        <w:t xml:space="preserve"> более 300 текстов, разработанных в 2014-2022 годах. В дальнейшем Банк изложений будет пополняться новыми текстами.</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В Банке изложений тексты систематизированы и распределены по трем разделам с учетом их содержательно-тематической направленности:</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333333"/>
          <w:sz w:val="24"/>
          <w:szCs w:val="24"/>
          <w:lang w:eastAsia="ru-RU"/>
        </w:rPr>
        <w:t xml:space="preserve">Раздел 1. </w:t>
      </w:r>
      <w:proofErr w:type="gramStart"/>
      <w:r w:rsidRPr="00870BC4">
        <w:rPr>
          <w:rFonts w:ascii="Times New Roman" w:eastAsia="Times New Roman" w:hAnsi="Times New Roman" w:cs="Times New Roman"/>
          <w:b/>
          <w:bCs/>
          <w:color w:val="333333"/>
          <w:sz w:val="24"/>
          <w:szCs w:val="24"/>
          <w:lang w:eastAsia="ru-RU"/>
        </w:rPr>
        <w:t>Нравственные ценности</w:t>
      </w:r>
      <w:r w:rsidRPr="00870BC4">
        <w:rPr>
          <w:rFonts w:ascii="Times New Roman" w:eastAsia="Times New Roman" w:hAnsi="Times New Roman" w:cs="Times New Roman"/>
          <w:color w:val="333333"/>
          <w:sz w:val="24"/>
          <w:szCs w:val="24"/>
          <w:lang w:eastAsia="ru-RU"/>
        </w:rPr>
        <w:t> (включены тексты о добре, счастье, любви, правде, дружбе, милосердии, творчестве; в текстах поднимаются вопросы, связанные с духовными ценностями, нравственным выбором человека, межличностными отношениями).</w:t>
      </w:r>
      <w:proofErr w:type="gramEnd"/>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333333"/>
          <w:sz w:val="24"/>
          <w:szCs w:val="24"/>
          <w:lang w:eastAsia="ru-RU"/>
        </w:rPr>
        <w:t>Раздел 2. Мир природы</w:t>
      </w:r>
      <w:r w:rsidRPr="00870BC4">
        <w:rPr>
          <w:rFonts w:ascii="Times New Roman" w:eastAsia="Times New Roman" w:hAnsi="Times New Roman" w:cs="Times New Roman"/>
          <w:color w:val="333333"/>
          <w:sz w:val="24"/>
          <w:szCs w:val="24"/>
          <w:lang w:eastAsia="ru-RU"/>
        </w:rPr>
        <w:t> (включены тексты о красоте окружающего мира, поведении животных, их дружбе с человеком; тексты побуждают задуматься об экологических проблемах, жизненных уроках, которые природа преподает человеку).</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333333"/>
          <w:sz w:val="24"/>
          <w:szCs w:val="24"/>
          <w:lang w:eastAsia="ru-RU"/>
        </w:rPr>
        <w:t>Раздел 3. События истории</w:t>
      </w:r>
      <w:r w:rsidRPr="00870BC4">
        <w:rPr>
          <w:rFonts w:ascii="Times New Roman" w:eastAsia="Times New Roman" w:hAnsi="Times New Roman" w:cs="Times New Roman"/>
          <w:color w:val="333333"/>
          <w:sz w:val="24"/>
          <w:szCs w:val="24"/>
          <w:lang w:eastAsia="ru-RU"/>
        </w:rPr>
        <w:t> (включены страницы биографий выдающихся деятелей культуры, науки и техники, а также тексты, позволяющие вспомнить важные события отечественной истории мирного и военного времени, подвиги на фронте и в тылу).</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333333"/>
          <w:sz w:val="24"/>
          <w:szCs w:val="24"/>
          <w:lang w:eastAsia="ru-RU"/>
        </w:rPr>
        <w:t>ПОРЯДОК ПОДАЧИ ЗАЯВЛЕНИЯ НА УЧАСТИЕ В ИТОГОВОМ СОЧИНЕНИИ (ИЗЛОЖЕНИИ)</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xml:space="preserve">Для участия в итоговом сочинении (изложении) участники подают заявление не </w:t>
      </w:r>
      <w:proofErr w:type="gramStart"/>
      <w:r w:rsidRPr="00870BC4">
        <w:rPr>
          <w:rFonts w:ascii="Times New Roman" w:eastAsia="Times New Roman" w:hAnsi="Times New Roman" w:cs="Times New Roman"/>
          <w:color w:val="333333"/>
          <w:sz w:val="24"/>
          <w:szCs w:val="24"/>
          <w:lang w:eastAsia="ru-RU"/>
        </w:rPr>
        <w:t>позднее</w:t>
      </w:r>
      <w:proofErr w:type="gramEnd"/>
      <w:r w:rsidRPr="00870BC4">
        <w:rPr>
          <w:rFonts w:ascii="Times New Roman" w:eastAsia="Times New Roman" w:hAnsi="Times New Roman" w:cs="Times New Roman"/>
          <w:color w:val="333333"/>
          <w:sz w:val="24"/>
          <w:szCs w:val="24"/>
          <w:lang w:eastAsia="ru-RU"/>
        </w:rPr>
        <w:t xml:space="preserve"> чем за две недели до начала проведения итогового сочинения (изложения).</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Регистрация участников на итоговое сочинение (изложение) осуществляется на основании их заявлений в местах, определенных министерством образования и науки Архангельской области.</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w:t>
      </w:r>
      <w:proofErr w:type="spellStart"/>
      <w:r w:rsidRPr="00870BC4">
        <w:rPr>
          <w:rFonts w:ascii="Times New Roman" w:eastAsia="Times New Roman" w:hAnsi="Times New Roman" w:cs="Times New Roman"/>
          <w:color w:val="333333"/>
          <w:sz w:val="24"/>
          <w:szCs w:val="24"/>
          <w:lang w:eastAsia="ru-RU"/>
        </w:rPr>
        <w:t>психолого-медико-педагогической</w:t>
      </w:r>
      <w:proofErr w:type="spellEnd"/>
      <w:r w:rsidRPr="00870BC4">
        <w:rPr>
          <w:rFonts w:ascii="Times New Roman" w:eastAsia="Times New Roman" w:hAnsi="Times New Roman" w:cs="Times New Roman"/>
          <w:color w:val="333333"/>
          <w:sz w:val="24"/>
          <w:szCs w:val="24"/>
          <w:lang w:eastAsia="ru-RU"/>
        </w:rPr>
        <w:t xml:space="preserve">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Выпускники прошлых лет при подаче заявления на прохождение итогового сочинения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333333"/>
          <w:sz w:val="24"/>
          <w:szCs w:val="24"/>
          <w:lang w:eastAsia="ru-RU"/>
        </w:rPr>
        <w:t>ОЗНАКОМЛЕНИЕ С РЕЗУЛЬТАТАМИ ИТОГОВОГО СОЧИНЕНИЯ (ИЗЛОЖЕНИЯ) И СРОК ДЕЙСТВИЯ ИТОГОВОГО СОЧИНЕНИЯ</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xml:space="preserve">С результатами итогового сочинения (изложения) участники могут ознакомиться в пунктах проведения итогового сочинения (изложения) не позднее, чем через двенадцать календарных дней </w:t>
      </w:r>
      <w:proofErr w:type="gramStart"/>
      <w:r w:rsidRPr="00870BC4">
        <w:rPr>
          <w:rFonts w:ascii="Times New Roman" w:eastAsia="Times New Roman" w:hAnsi="Times New Roman" w:cs="Times New Roman"/>
          <w:color w:val="333333"/>
          <w:sz w:val="24"/>
          <w:szCs w:val="24"/>
          <w:lang w:eastAsia="ru-RU"/>
        </w:rPr>
        <w:t>с даты написания</w:t>
      </w:r>
      <w:proofErr w:type="gramEnd"/>
      <w:r w:rsidRPr="00870BC4">
        <w:rPr>
          <w:rFonts w:ascii="Times New Roman" w:eastAsia="Times New Roman" w:hAnsi="Times New Roman" w:cs="Times New Roman"/>
          <w:color w:val="333333"/>
          <w:sz w:val="24"/>
          <w:szCs w:val="24"/>
          <w:lang w:eastAsia="ru-RU"/>
        </w:rPr>
        <w:t xml:space="preserve"> итогового сочинения (изложения).</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xml:space="preserve">Итоговое сочинение в случае представления его при приеме на </w:t>
      </w:r>
      <w:proofErr w:type="gramStart"/>
      <w:r w:rsidRPr="00870BC4">
        <w:rPr>
          <w:rFonts w:ascii="Times New Roman" w:eastAsia="Times New Roman" w:hAnsi="Times New Roman" w:cs="Times New Roman"/>
          <w:color w:val="333333"/>
          <w:sz w:val="24"/>
          <w:szCs w:val="24"/>
          <w:lang w:eastAsia="ru-RU"/>
        </w:rPr>
        <w:t>обучение по программам</w:t>
      </w:r>
      <w:proofErr w:type="gramEnd"/>
      <w:r w:rsidRPr="00870BC4">
        <w:rPr>
          <w:rFonts w:ascii="Times New Roman" w:eastAsia="Times New Roman" w:hAnsi="Times New Roman" w:cs="Times New Roman"/>
          <w:color w:val="333333"/>
          <w:sz w:val="24"/>
          <w:szCs w:val="24"/>
          <w:lang w:eastAsia="ru-RU"/>
        </w:rPr>
        <w:t xml:space="preserve"> бакалавриата и программам специалитета действительно в течение четырех лет, </w:t>
      </w:r>
      <w:r w:rsidRPr="00870BC4">
        <w:rPr>
          <w:rFonts w:ascii="Times New Roman" w:eastAsia="Times New Roman" w:hAnsi="Times New Roman" w:cs="Times New Roman"/>
          <w:color w:val="333333"/>
          <w:sz w:val="24"/>
          <w:szCs w:val="24"/>
          <w:lang w:eastAsia="ru-RU"/>
        </w:rPr>
        <w:lastRenderedPageBreak/>
        <w:t>следующих за годом написания такого сочинения. Итоговое сочинение (изложение) как допуск к ГИА – бессрочно.</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Выпускники прошлых лет могут участвовать в итоговом сочинении, в том числе при наличии у них действующего итогового сочинения прошлых лет.</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r w:rsidRPr="00870BC4">
        <w:rPr>
          <w:rFonts w:ascii="Times New Roman" w:eastAsia="Times New Roman" w:hAnsi="Times New Roman" w:cs="Times New Roman"/>
          <w:color w:val="333333"/>
          <w:sz w:val="24"/>
          <w:szCs w:val="24"/>
          <w:lang w:eastAsia="ru-RU"/>
        </w:rPr>
        <w:br/>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333333"/>
          <w:sz w:val="24"/>
          <w:szCs w:val="24"/>
          <w:lang w:eastAsia="ru-RU"/>
        </w:rPr>
        <w:t>ПРЕДОСТАВЛЕНИЕ ИТОГОВОГО СОЧИНЕНИЯ В ВУЗЫ В КАЧЕСТВЕ ИНДИВИДУАЛЬНОГО ДОСТИЖЕНИЯ</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proofErr w:type="gramStart"/>
      <w:r w:rsidRPr="00870BC4">
        <w:rPr>
          <w:rFonts w:ascii="Times New Roman" w:eastAsia="Times New Roman" w:hAnsi="Times New Roman" w:cs="Times New Roman"/>
          <w:color w:val="333333"/>
          <w:sz w:val="24"/>
          <w:szCs w:val="24"/>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proofErr w:type="gramStart"/>
      <w:r w:rsidRPr="00870BC4">
        <w:rPr>
          <w:rFonts w:ascii="Times New Roman" w:eastAsia="Times New Roman" w:hAnsi="Times New Roman" w:cs="Times New Roman"/>
          <w:color w:val="333333"/>
          <w:sz w:val="24"/>
          <w:szCs w:val="24"/>
          <w:lang w:eastAsia="ru-RU"/>
        </w:rPr>
        <w:t xml:space="preserve">В соответствии с пунктом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proofErr w:type="spellStart"/>
      <w:r w:rsidRPr="00870BC4">
        <w:rPr>
          <w:rFonts w:ascii="Times New Roman" w:eastAsia="Times New Roman" w:hAnsi="Times New Roman" w:cs="Times New Roman"/>
          <w:color w:val="333333"/>
          <w:sz w:val="24"/>
          <w:szCs w:val="24"/>
          <w:lang w:eastAsia="ru-RU"/>
        </w:rPr>
        <w:t>Минобрнауки</w:t>
      </w:r>
      <w:proofErr w:type="spellEnd"/>
      <w:r w:rsidRPr="00870BC4">
        <w:rPr>
          <w:rFonts w:ascii="Times New Roman" w:eastAsia="Times New Roman" w:hAnsi="Times New Roman" w:cs="Times New Roman"/>
          <w:color w:val="333333"/>
          <w:sz w:val="24"/>
          <w:szCs w:val="24"/>
          <w:lang w:eastAsia="ru-RU"/>
        </w:rPr>
        <w:t xml:space="preserve"> России от 14.10.2015 № 1147 (ред. от 31.07.2017)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w:t>
      </w:r>
      <w:proofErr w:type="gramEnd"/>
      <w:r w:rsidRPr="00870BC4">
        <w:rPr>
          <w:rFonts w:ascii="Times New Roman" w:eastAsia="Times New Roman" w:hAnsi="Times New Roman" w:cs="Times New Roman"/>
          <w:color w:val="333333"/>
          <w:sz w:val="24"/>
          <w:szCs w:val="24"/>
          <w:lang w:eastAsia="ru-RU"/>
        </w:rPr>
        <w:t xml:space="preserve"> проверки итогового сочинения, являющегося условием допуска к ГИА.</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xml:space="preserve">При приеме на обучение по программам бакалавриата, программам специалитета </w:t>
      </w:r>
      <w:proofErr w:type="gramStart"/>
      <w:r w:rsidRPr="00870BC4">
        <w:rPr>
          <w:rFonts w:ascii="Times New Roman" w:eastAsia="Times New Roman" w:hAnsi="Times New Roman" w:cs="Times New Roman"/>
          <w:color w:val="333333"/>
          <w:sz w:val="24"/>
          <w:szCs w:val="24"/>
          <w:lang w:eastAsia="ru-RU"/>
        </w:rPr>
        <w:t>поступающему</w:t>
      </w:r>
      <w:proofErr w:type="gramEnd"/>
      <w:r w:rsidRPr="00870BC4">
        <w:rPr>
          <w:rFonts w:ascii="Times New Roman" w:eastAsia="Times New Roman" w:hAnsi="Times New Roman" w:cs="Times New Roman"/>
          <w:color w:val="333333"/>
          <w:sz w:val="24"/>
          <w:szCs w:val="24"/>
          <w:lang w:eastAsia="ru-RU"/>
        </w:rPr>
        <w:t xml:space="preserve"> может быть начислено за индивидуальные достижения не более 10 баллов суммарно.</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xml:space="preserve">Перечень индивидуальных достижений, учитываемых при приеме на </w:t>
      </w:r>
      <w:proofErr w:type="gramStart"/>
      <w:r w:rsidRPr="00870BC4">
        <w:rPr>
          <w:rFonts w:ascii="Times New Roman" w:eastAsia="Times New Roman" w:hAnsi="Times New Roman" w:cs="Times New Roman"/>
          <w:color w:val="333333"/>
          <w:sz w:val="24"/>
          <w:szCs w:val="24"/>
          <w:lang w:eastAsia="ru-RU"/>
        </w:rPr>
        <w:t>обучение по программам</w:t>
      </w:r>
      <w:proofErr w:type="gramEnd"/>
      <w:r w:rsidRPr="00870BC4">
        <w:rPr>
          <w:rFonts w:ascii="Times New Roman" w:eastAsia="Times New Roman" w:hAnsi="Times New Roman" w:cs="Times New Roman"/>
          <w:color w:val="333333"/>
          <w:sz w:val="24"/>
          <w:szCs w:val="24"/>
          <w:lang w:eastAsia="ru-RU"/>
        </w:rPr>
        <w:t xml:space="preserve">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870BC4" w:rsidRPr="00870BC4" w:rsidRDefault="00870BC4" w:rsidP="00870BC4">
      <w:pPr>
        <w:shd w:val="clear" w:color="auto" w:fill="FFFFFF"/>
        <w:spacing w:before="87" w:after="87" w:line="240" w:lineRule="auto"/>
        <w:outlineLvl w:val="3"/>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0000FF"/>
          <w:sz w:val="24"/>
          <w:szCs w:val="24"/>
          <w:lang w:eastAsia="ru-RU"/>
        </w:rPr>
        <w:t>ТЕМЫ СОЧИНЕНИЯ:</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В 2023/24 учебном году комплекты тем итогового сочинения будут формироваться из ежегодно пополняемого закрытого банка тем итогового сочинения. Комплекты будут содержать как темы, которые использовались в прошлые годы, так и новые темы, разработанные в 2022 и 2023 гг.</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На </w:t>
      </w:r>
      <w:hyperlink r:id="rId5" w:history="1">
        <w:r w:rsidRPr="00870BC4">
          <w:rPr>
            <w:rFonts w:ascii="Times New Roman" w:eastAsia="Times New Roman" w:hAnsi="Times New Roman" w:cs="Times New Roman"/>
            <w:color w:val="428BCA"/>
            <w:sz w:val="24"/>
            <w:szCs w:val="24"/>
            <w:u w:val="single"/>
            <w:lang w:eastAsia="ru-RU"/>
          </w:rPr>
          <w:t>сайте ФГБНУ «ФИПИ»</w:t>
        </w:r>
      </w:hyperlink>
      <w:r w:rsidRPr="00870BC4">
        <w:rPr>
          <w:rFonts w:ascii="Times New Roman" w:eastAsia="Times New Roman" w:hAnsi="Times New Roman" w:cs="Times New Roman"/>
          <w:color w:val="333333"/>
          <w:sz w:val="24"/>
          <w:szCs w:val="24"/>
          <w:lang w:eastAsia="ru-RU"/>
        </w:rPr>
        <w:t> опубликованы следующие материалы:</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1. Структура закрытого банка тем итогового сочинения.</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2. Комментарии к разделам закрытого банка тем итогового сочинения.</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3. Образец комплекта тем 2023/24 учебного года.</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b/>
          <w:bCs/>
          <w:color w:val="333333"/>
          <w:sz w:val="24"/>
          <w:szCs w:val="24"/>
          <w:lang w:eastAsia="ru-RU"/>
        </w:rPr>
        <w:t>ПОВТОРНЫЙ ДОПУСК</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Повторно допускаются к написанию итогового сочинения (изложения) участники:</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lastRenderedPageBreak/>
        <w:t>- получившие по итоговому сочинению (изложению) неудовлетворительный результат («незачет»);</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не явившиеся на итоговое сочинение (изложение) по уважительным причинам (болезнь или иные обстоятельства, подтвержденные документально);</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не завершившие выполнение итогового сочинения (изложения) по уважительным причинам (болезнь или иные обстоятельства, подтвержденные документально);</w:t>
      </w:r>
    </w:p>
    <w:p w:rsidR="00870BC4" w:rsidRPr="00870BC4" w:rsidRDefault="00870BC4" w:rsidP="00870BC4">
      <w:pPr>
        <w:shd w:val="clear" w:color="auto" w:fill="FFFFFF"/>
        <w:spacing w:after="87" w:line="240" w:lineRule="auto"/>
        <w:jc w:val="both"/>
        <w:rPr>
          <w:rFonts w:ascii="Times New Roman" w:eastAsia="Times New Roman" w:hAnsi="Times New Roman" w:cs="Times New Roman"/>
          <w:color w:val="333333"/>
          <w:sz w:val="24"/>
          <w:szCs w:val="24"/>
          <w:lang w:eastAsia="ru-RU"/>
        </w:rPr>
      </w:pPr>
      <w:r w:rsidRPr="00870BC4">
        <w:rPr>
          <w:rFonts w:ascii="Times New Roman" w:eastAsia="Times New Roman" w:hAnsi="Times New Roman" w:cs="Times New Roman"/>
          <w:color w:val="333333"/>
          <w:sz w:val="24"/>
          <w:szCs w:val="24"/>
          <w:lang w:eastAsia="ru-RU"/>
        </w:rPr>
        <w:t>- удаленные с итогового сочинения (изложения) за нарушение установленного порядка проведения итогового сочинения (изложения), допускаются к повторной сдаче решением педагогического совета.</w:t>
      </w:r>
    </w:p>
    <w:p w:rsidR="00870BC4" w:rsidRPr="00870BC4" w:rsidRDefault="00870BC4" w:rsidP="00870BC4">
      <w:pPr>
        <w:pStyle w:val="a3"/>
        <w:shd w:val="clear" w:color="auto" w:fill="FFFFFF"/>
        <w:spacing w:before="0" w:beforeAutospacing="0" w:after="87" w:afterAutospacing="0"/>
        <w:jc w:val="both"/>
        <w:rPr>
          <w:color w:val="333333"/>
        </w:rPr>
      </w:pPr>
      <w:proofErr w:type="spellStart"/>
      <w:r w:rsidRPr="00870BC4">
        <w:rPr>
          <w:color w:val="333333"/>
        </w:rPr>
        <w:t>Минпросвещения</w:t>
      </w:r>
      <w:proofErr w:type="spellEnd"/>
      <w:r w:rsidRPr="00870BC4">
        <w:rPr>
          <w:color w:val="333333"/>
        </w:rPr>
        <w:t xml:space="preserve"> России, </w:t>
      </w:r>
      <w:proofErr w:type="spellStart"/>
      <w:r w:rsidRPr="00870BC4">
        <w:rPr>
          <w:color w:val="333333"/>
        </w:rPr>
        <w:t>Рособрнадзор</w:t>
      </w:r>
      <w:proofErr w:type="spellEnd"/>
      <w:r w:rsidRPr="00870BC4">
        <w:rPr>
          <w:color w:val="333333"/>
        </w:rPr>
        <w:t xml:space="preserve"> и Совет по вопросам проведения итогового сочинения принял решение об изменении с 2022/23 учебного года подхода к формированию комплектов тем итогового сочинения: они будут формироваться из закрытого банка тем итогового сочинения.</w:t>
      </w:r>
    </w:p>
    <w:p w:rsidR="00870BC4" w:rsidRPr="00870BC4" w:rsidRDefault="00870BC4" w:rsidP="00870BC4">
      <w:pPr>
        <w:pStyle w:val="a3"/>
        <w:shd w:val="clear" w:color="auto" w:fill="FFFFFF"/>
        <w:spacing w:before="0" w:beforeAutospacing="0" w:after="87" w:afterAutospacing="0"/>
        <w:jc w:val="both"/>
        <w:rPr>
          <w:color w:val="333333"/>
        </w:rPr>
      </w:pPr>
      <w:r w:rsidRPr="00870BC4">
        <w:rPr>
          <w:color w:val="333333"/>
        </w:rPr>
        <w:t>В 2023/24 учебном году комплекты тем итогового сочинения будут формироваться из ежегодно пополняемого закрытого банка тем итогового сочинения. Комплекты будут содержать как темы, которые использовались в прошлые годы, так и новые темы, разработанные в 2022 и 2023 гг.</w:t>
      </w:r>
      <w:proofErr w:type="gramStart"/>
      <w:r w:rsidRPr="00870BC4">
        <w:rPr>
          <w:color w:val="333333"/>
        </w:rPr>
        <w:t xml:space="preserve"> .</w:t>
      </w:r>
      <w:proofErr w:type="gramEnd"/>
      <w:r w:rsidRPr="00870BC4">
        <w:rPr>
          <w:color w:val="333333"/>
        </w:rPr>
        <w:br/>
        <w:t>Более  подробно </w:t>
      </w:r>
      <w:hyperlink r:id="rId6" w:history="1">
        <w:r w:rsidRPr="00870BC4">
          <w:rPr>
            <w:rStyle w:val="a4"/>
            <w:color w:val="428BCA"/>
          </w:rPr>
          <w:t>по ссылке</w:t>
        </w:r>
      </w:hyperlink>
      <w:r w:rsidRPr="00870BC4">
        <w:rPr>
          <w:color w:val="333333"/>
        </w:rPr>
        <w:t>.</w:t>
      </w:r>
    </w:p>
    <w:p w:rsidR="00870BC4" w:rsidRPr="00870BC4" w:rsidRDefault="00870BC4" w:rsidP="00870BC4">
      <w:pPr>
        <w:pStyle w:val="a3"/>
        <w:shd w:val="clear" w:color="auto" w:fill="FFFFFF"/>
        <w:spacing w:before="0" w:beforeAutospacing="0" w:after="87" w:afterAutospacing="0"/>
        <w:jc w:val="both"/>
        <w:rPr>
          <w:color w:val="333333"/>
        </w:rPr>
      </w:pPr>
    </w:p>
    <w:p w:rsidR="00870BC4" w:rsidRPr="00870BC4" w:rsidRDefault="00870BC4" w:rsidP="00870BC4">
      <w:pPr>
        <w:rPr>
          <w:rFonts w:ascii="Times New Roman" w:hAnsi="Times New Roman" w:cs="Times New Roman"/>
          <w:sz w:val="24"/>
          <w:szCs w:val="24"/>
        </w:rPr>
      </w:pPr>
      <w:r w:rsidRPr="00870BC4">
        <w:rPr>
          <w:rFonts w:ascii="Times New Roman" w:hAnsi="Times New Roman" w:cs="Times New Roman"/>
          <w:b/>
          <w:bCs/>
          <w:color w:val="CC4358"/>
          <w:sz w:val="24"/>
          <w:szCs w:val="24"/>
          <w:shd w:val="clear" w:color="auto" w:fill="FFFFFF"/>
        </w:rPr>
        <w:t>Нормативные правовые документы</w:t>
      </w:r>
    </w:p>
    <w:p w:rsidR="00870BC4" w:rsidRPr="00870BC4" w:rsidRDefault="00870BC4" w:rsidP="00870BC4">
      <w:pPr>
        <w:pStyle w:val="a3"/>
        <w:shd w:val="clear" w:color="auto" w:fill="FFFFFF"/>
        <w:spacing w:before="0" w:beforeAutospacing="0" w:after="87" w:afterAutospacing="0"/>
        <w:jc w:val="both"/>
        <w:rPr>
          <w:color w:val="333333"/>
        </w:rPr>
      </w:pPr>
      <w:hyperlink r:id="rId7" w:history="1">
        <w:r w:rsidRPr="00870BC4">
          <w:rPr>
            <w:rStyle w:val="a4"/>
            <w:color w:val="428BCA"/>
          </w:rPr>
          <w:t>Распоряжение министерства образования и науки Архангельской области от 30 сентября 2019 года № 1799 «Об утверждении мест регистрации на участие в итоговом сочинении (изложении) в Архангельской области»</w:t>
        </w:r>
      </w:hyperlink>
    </w:p>
    <w:p w:rsidR="00870BC4" w:rsidRPr="00870BC4" w:rsidRDefault="00870BC4" w:rsidP="00870BC4">
      <w:pPr>
        <w:pStyle w:val="a3"/>
        <w:shd w:val="clear" w:color="auto" w:fill="FFFFFF"/>
        <w:spacing w:before="0" w:beforeAutospacing="0" w:after="87" w:afterAutospacing="0"/>
        <w:jc w:val="both"/>
        <w:rPr>
          <w:color w:val="333333"/>
        </w:rPr>
      </w:pPr>
      <w:hyperlink r:id="rId8" w:history="1">
        <w:r w:rsidRPr="00870BC4">
          <w:rPr>
            <w:rStyle w:val="a4"/>
            <w:color w:val="428BCA"/>
          </w:rPr>
          <w:t>Распоряжение министерства образования и науки Архангельской области от 21 сентября 2020 года № 1503 «О внесении изменений в пункт 1 распоряжения министерства образования и науки Архангельской области от 30 сентября 2019 года № 1799»</w:t>
        </w:r>
      </w:hyperlink>
    </w:p>
    <w:p w:rsidR="00870BC4" w:rsidRPr="00870BC4" w:rsidRDefault="00870BC4" w:rsidP="00870BC4">
      <w:pPr>
        <w:pStyle w:val="a3"/>
        <w:shd w:val="clear" w:color="auto" w:fill="FFFFFF"/>
        <w:spacing w:before="0" w:beforeAutospacing="0" w:after="87" w:afterAutospacing="0"/>
        <w:jc w:val="both"/>
        <w:rPr>
          <w:color w:val="333333"/>
        </w:rPr>
      </w:pPr>
      <w:hyperlink r:id="rId9" w:history="1">
        <w:r w:rsidRPr="00870BC4">
          <w:rPr>
            <w:rStyle w:val="a4"/>
            <w:color w:val="428BCA"/>
          </w:rPr>
          <w:t>Распоряжение министерства образования Архангельской области от 24 октября 2022 года № 1879 «Об утверждении организационной схемы обеспечения проведения итогового сочинения (изложения) в Архангельской области в 2022-2023 учебном году»</w:t>
        </w:r>
      </w:hyperlink>
    </w:p>
    <w:p w:rsidR="00870BC4" w:rsidRPr="00870BC4" w:rsidRDefault="00870BC4" w:rsidP="00870BC4">
      <w:pPr>
        <w:pStyle w:val="a3"/>
        <w:shd w:val="clear" w:color="auto" w:fill="FFFFFF"/>
        <w:spacing w:before="0" w:beforeAutospacing="0" w:after="87" w:afterAutospacing="0"/>
        <w:jc w:val="both"/>
        <w:rPr>
          <w:color w:val="333333"/>
        </w:rPr>
      </w:pPr>
      <w:hyperlink r:id="rId10" w:history="1">
        <w:r w:rsidRPr="00870BC4">
          <w:rPr>
            <w:rStyle w:val="a4"/>
            <w:color w:val="428BCA"/>
          </w:rPr>
          <w:t>Распоряжение министерства образования Архангельской области от 30 ноября 2022 года № 2153 «Об утверждении Порядка регистрации на участие в итоговом сочинении (изложении) в Архангельской области»</w:t>
        </w:r>
      </w:hyperlink>
    </w:p>
    <w:p w:rsidR="00870BC4" w:rsidRPr="00870BC4" w:rsidRDefault="00870BC4" w:rsidP="00870BC4">
      <w:pPr>
        <w:pStyle w:val="a3"/>
        <w:shd w:val="clear" w:color="auto" w:fill="FFFFFF"/>
        <w:spacing w:before="0" w:beforeAutospacing="0" w:after="87" w:afterAutospacing="0"/>
        <w:jc w:val="both"/>
        <w:rPr>
          <w:color w:val="333333"/>
        </w:rPr>
      </w:pPr>
      <w:hyperlink r:id="rId11" w:history="1">
        <w:r w:rsidRPr="00870BC4">
          <w:rPr>
            <w:rStyle w:val="a4"/>
            <w:color w:val="428BCA"/>
          </w:rPr>
          <w:t>Распоряжение министерства образования Архангельской области от 01 декабря 2022 года № 2159 "Об утверждении Порядка проведения итогового сочинения (изложения) в Архангельской области и Порядка проверки итогового сочинения (изложения) в Архангельской области"</w:t>
        </w:r>
      </w:hyperlink>
    </w:p>
    <w:p w:rsidR="00870BC4" w:rsidRPr="00870BC4" w:rsidRDefault="00870BC4" w:rsidP="00870BC4">
      <w:pPr>
        <w:pStyle w:val="a3"/>
        <w:shd w:val="clear" w:color="auto" w:fill="FFFFFF"/>
        <w:spacing w:before="0" w:beforeAutospacing="0" w:after="87" w:afterAutospacing="0"/>
        <w:jc w:val="both"/>
        <w:rPr>
          <w:color w:val="333333"/>
        </w:rPr>
      </w:pPr>
      <w:hyperlink r:id="rId12" w:history="1">
        <w:r w:rsidRPr="00870BC4">
          <w:rPr>
            <w:rStyle w:val="a4"/>
            <w:color w:val="428BCA"/>
          </w:rPr>
          <w:t>Распоряжение министерства образования Архангельской области от 2 декабря 2022 года № 2178 «Об утверждении инструкций и правил по подготовке, проведению и проверке итогового сочинения (изложения) в Архангельской области»</w:t>
        </w:r>
      </w:hyperlink>
    </w:p>
    <w:p w:rsidR="00870BC4" w:rsidRPr="00870BC4" w:rsidRDefault="00870BC4" w:rsidP="00870BC4">
      <w:pPr>
        <w:pStyle w:val="a3"/>
        <w:shd w:val="clear" w:color="auto" w:fill="FFFFFF"/>
        <w:spacing w:before="0" w:beforeAutospacing="0" w:after="87" w:afterAutospacing="0"/>
        <w:jc w:val="both"/>
        <w:rPr>
          <w:color w:val="333333"/>
        </w:rPr>
      </w:pPr>
      <w:hyperlink r:id="rId13" w:history="1">
        <w:r w:rsidRPr="00870BC4">
          <w:rPr>
            <w:rStyle w:val="a4"/>
            <w:color w:val="428BCA"/>
          </w:rPr>
          <w:t>Распоряжение министерства образования Архангельской области от 09 декабря 2022 года № 2237 «Об утверждении Алгоритма выбора работ итоговых сочинений (изложений) для перепроверки»</w:t>
        </w:r>
      </w:hyperlink>
    </w:p>
    <w:p w:rsidR="00870BC4" w:rsidRPr="00870BC4" w:rsidRDefault="00870BC4" w:rsidP="00870BC4">
      <w:pPr>
        <w:rPr>
          <w:rFonts w:ascii="Times New Roman" w:hAnsi="Times New Roman" w:cs="Times New Roman"/>
          <w:sz w:val="24"/>
          <w:szCs w:val="24"/>
        </w:rPr>
      </w:pPr>
      <w:r w:rsidRPr="00870BC4">
        <w:rPr>
          <w:rFonts w:ascii="Times New Roman" w:hAnsi="Times New Roman" w:cs="Times New Roman"/>
          <w:b/>
          <w:bCs/>
          <w:color w:val="CC4358"/>
          <w:sz w:val="24"/>
          <w:szCs w:val="24"/>
          <w:shd w:val="clear" w:color="auto" w:fill="FFFFFF"/>
        </w:rPr>
        <w:t>Методические материалы</w:t>
      </w:r>
    </w:p>
    <w:p w:rsidR="00870BC4" w:rsidRPr="00870BC4" w:rsidRDefault="00870BC4" w:rsidP="00870BC4">
      <w:pPr>
        <w:pStyle w:val="a3"/>
        <w:shd w:val="clear" w:color="auto" w:fill="FFFFFF"/>
        <w:spacing w:before="0" w:beforeAutospacing="0" w:after="87" w:afterAutospacing="0"/>
        <w:jc w:val="both"/>
        <w:rPr>
          <w:color w:val="333333"/>
        </w:rPr>
      </w:pPr>
      <w:hyperlink r:id="rId14" w:history="1">
        <w:r w:rsidRPr="00870BC4">
          <w:rPr>
            <w:rStyle w:val="a4"/>
            <w:color w:val="428BCA"/>
          </w:rPr>
          <w:t>Методические рекомендации по организации и проведению итогового сочинения (изложения) в 2023/24 учебном году</w:t>
        </w:r>
      </w:hyperlink>
      <w:r w:rsidRPr="00870BC4">
        <w:rPr>
          <w:color w:val="333333"/>
        </w:rPr>
        <w:t> (обновлено 22.09.2023)</w:t>
      </w:r>
    </w:p>
    <w:p w:rsidR="00870BC4" w:rsidRDefault="00870BC4" w:rsidP="00870BC4">
      <w:pPr>
        <w:pStyle w:val="a3"/>
        <w:shd w:val="clear" w:color="auto" w:fill="FFFFFF"/>
        <w:spacing w:before="0" w:beforeAutospacing="0" w:after="87" w:afterAutospacing="0"/>
        <w:jc w:val="both"/>
        <w:rPr>
          <w:color w:val="333333"/>
        </w:rPr>
      </w:pPr>
    </w:p>
    <w:p w:rsidR="00870BC4" w:rsidRDefault="00870BC4" w:rsidP="00870BC4">
      <w:pPr>
        <w:pStyle w:val="a3"/>
        <w:shd w:val="clear" w:color="auto" w:fill="FFFFFF"/>
        <w:spacing w:before="0" w:beforeAutospacing="0" w:after="87" w:afterAutospacing="0"/>
        <w:jc w:val="both"/>
        <w:rPr>
          <w:color w:val="333333"/>
        </w:rPr>
      </w:pPr>
    </w:p>
    <w:p w:rsidR="00870BC4" w:rsidRPr="00870BC4" w:rsidRDefault="00870BC4" w:rsidP="00870BC4">
      <w:pPr>
        <w:pStyle w:val="a3"/>
        <w:shd w:val="clear" w:color="auto" w:fill="FFFFFF"/>
        <w:spacing w:before="0" w:beforeAutospacing="0" w:after="87" w:afterAutospacing="0"/>
        <w:jc w:val="both"/>
        <w:rPr>
          <w:color w:val="333333"/>
        </w:rPr>
      </w:pPr>
      <w:r>
        <w:rPr>
          <w:color w:val="333333"/>
        </w:rPr>
        <w:t xml:space="preserve">ПРАВИЛА ЗАПОЛНЕНИЯ БЛАНКОВ </w:t>
      </w:r>
      <w:hyperlink r:id="rId15" w:history="1">
        <w:r w:rsidRPr="00092363">
          <w:rPr>
            <w:rStyle w:val="a4"/>
          </w:rPr>
          <w:t>https://aocoko.ru/gia/gia-11/4-itogovoe-sochinenie/Правила%20заполнения%20бланков%20итогового%20сочинения%20(изложения)%20для%20участников.pdf</w:t>
        </w:r>
      </w:hyperlink>
      <w:r>
        <w:rPr>
          <w:color w:val="333333"/>
        </w:rPr>
        <w:t xml:space="preserve"> </w:t>
      </w:r>
    </w:p>
    <w:p w:rsidR="00870BC4" w:rsidRPr="00870BC4" w:rsidRDefault="00870BC4" w:rsidP="00870BC4">
      <w:pPr>
        <w:rPr>
          <w:rFonts w:ascii="Times New Roman" w:hAnsi="Times New Roman" w:cs="Times New Roman"/>
          <w:sz w:val="24"/>
          <w:szCs w:val="24"/>
        </w:rPr>
      </w:pPr>
    </w:p>
    <w:p w:rsidR="00D71CDA" w:rsidRPr="00870BC4" w:rsidRDefault="00D71CDA">
      <w:pPr>
        <w:rPr>
          <w:rFonts w:ascii="Times New Roman" w:hAnsi="Times New Roman" w:cs="Times New Roman"/>
          <w:sz w:val="24"/>
          <w:szCs w:val="24"/>
        </w:rPr>
      </w:pPr>
    </w:p>
    <w:sectPr w:rsidR="00D71CDA" w:rsidRPr="00870BC4" w:rsidSect="00D71C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870BC4"/>
    <w:rsid w:val="00315CFF"/>
    <w:rsid w:val="00667E43"/>
    <w:rsid w:val="00870BC4"/>
    <w:rsid w:val="009E152A"/>
    <w:rsid w:val="00D71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CDA"/>
  </w:style>
  <w:style w:type="paragraph" w:styleId="4">
    <w:name w:val="heading 4"/>
    <w:basedOn w:val="a"/>
    <w:link w:val="40"/>
    <w:uiPriority w:val="9"/>
    <w:qFormat/>
    <w:rsid w:val="00870BC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70BC4"/>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70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70BC4"/>
    <w:rPr>
      <w:color w:val="0000FF"/>
      <w:u w:val="single"/>
    </w:rPr>
  </w:style>
</w:styles>
</file>

<file path=word/webSettings.xml><?xml version="1.0" encoding="utf-8"?>
<w:webSettings xmlns:r="http://schemas.openxmlformats.org/officeDocument/2006/relationships" xmlns:w="http://schemas.openxmlformats.org/wordprocessingml/2006/main">
  <w:divs>
    <w:div w:id="1603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ocoko.ru/gia/gia-11/1503.pdf" TargetMode="External"/><Relationship Id="rId13" Type="http://schemas.openxmlformats.org/officeDocument/2006/relationships/hyperlink" Target="https://aocoko.ru/gia/gia-11/4-itogovoe-sochinenie/2237%20%D0%BE%D1%82%209.12.2022%20%D0%90%D0%BB%D0%B3%D0%BE%D1%80%D0%B8%D1%82%D0%BC%20%D0%B2%D1%8B%D0%B1%D0%BE%D1%80%D0%B0%20%D1%80%D0%B0%D0%B1%D0%BE%D1%82%20%D0%98%D0%A1%20(%D0%98%D0%98)%20%D0%B4%D0%BB%D1%8F%20%D0%BF%D0%B5%D1%80%D0%B5%D0%BF%D1%80%D0%BE%D0%B2%D0%B5%D1%80%D0%BA%D0%B8.pdf" TargetMode="External"/><Relationship Id="rId3" Type="http://schemas.openxmlformats.org/officeDocument/2006/relationships/webSettings" Target="webSettings.xml"/><Relationship Id="rId7" Type="http://schemas.openxmlformats.org/officeDocument/2006/relationships/hyperlink" Target="https://aocoko.ru/gia/gia-11/4-itogovoe-sochinenie/1799.pdf" TargetMode="External"/><Relationship Id="rId12" Type="http://schemas.openxmlformats.org/officeDocument/2006/relationships/hyperlink" Target="https://aocoko.ru/gia/gia-11/4-itogovoe-sochinenie/2178%20%D0%BE%D1%82%202.12.2022%20%D0%9E%D0%B1%20%D1%83%D1%82%D0%B2%D0%B5%D1%80%D0%B6%D0%B4%D0%B5%D0%BD%D0%B8%D0%B8%20%D0%B8%D0%BD%D1%81%D1%82%D1%80%D1%83%D0%BA%D1%86%D0%B8%D0%B9%20%D0%B8%20%D0%BF%D1%80%D0%B0%D0%B2%D0%B8%D0%BB%20%D0%BF%D0%BE%20%D0%BF%D0%BE%D0%B4%D0%B3%D0%BE%D1%82%D0%BE%D0%B2%D0%BA%D0%B5,%20%D0%BF%D1%80%D0%BE%D0%B2%D0%B5%D0%B4%D0%B5%D0%BD%D0%B8%D1%8E%20%D0%B8%20%D0%BF%D1%80%D0%BE%D0%B2%D0%B5%D1%80%D0%BA%D0%B5%20%D0%B8%D1%82%D0%BE%D0%B3%D0%BE%D0%B2%D0%BE%D0%B3%D0%BE%20_000630.pd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fipi.ru/itogovoe-sochinenie" TargetMode="External"/><Relationship Id="rId11" Type="http://schemas.openxmlformats.org/officeDocument/2006/relationships/hyperlink" Target="https://aocoko.ru/gia/gia-11/4-itogovoe-sochinenie/2159%20%D0%BE%D1%82%201.12.22%D0%9E%D0%B1%20%D1%83%D1%82%D0%B2%D0%B5%D1%80%D0%B6%D0%B4%D0%B5%D0%BD%D0%B8%D0%B8%20%D0%9F%D0%BE%D1%80%D1%8F%D0%B4%D0%BA%D0%B0%20%D0%BF%D1%80%D0%BE%D0%B2%D0%B5%D0%B4%D0%B5%D0%BD%D0%B8%D1%8F%20%D0%98%D0%A1%20(%D0%98%D0%98)%20%D0%B2%20%D0%90%D1%80%D1%85.%D0%BE%D0%B1%D0%BB.%D0%B8%20%D0%9F%D0%BE%D1%80%D1%8F%D0%B4%D0%BA%D0%B0%20%D0%BF%D1%80%D0%BE%D0%B2%D0%B5%D1%80%D0%BA%D0%B8%20%D0%98%D0%A1%20(%D0%98%D0%98).pdf" TargetMode="External"/><Relationship Id="rId5" Type="http://schemas.openxmlformats.org/officeDocument/2006/relationships/hyperlink" Target="https://fipi.ru/itogovoe-sochinenie" TargetMode="External"/><Relationship Id="rId15" Type="http://schemas.openxmlformats.org/officeDocument/2006/relationships/hyperlink" Target="https://aocoko.ru/gia/gia-11/4-itogovoe-sochinenie/&#1055;&#1088;&#1072;&#1074;&#1080;&#1083;&#1072;%20&#1079;&#1072;&#1087;&#1086;&#1083;&#1085;&#1077;&#1085;&#1080;&#1103;%20&#1073;&#1083;&#1072;&#1085;&#1082;&#1086;&#1074;%20&#1080;&#1090;&#1086;&#1075;&#1086;&#1074;&#1086;&#1075;&#1086;%20&#1089;&#1086;&#1095;&#1080;&#1085;&#1077;&#1085;&#1080;&#1103;%20(&#1080;&#1079;&#1083;&#1086;&#1078;&#1077;&#1085;&#1080;&#1103;)%20&#1076;&#1083;&#1103;%20&#1091;&#1095;&#1072;&#1089;&#1090;&#1085;&#1080;&#1082;&#1086;&#1074;.pdf" TargetMode="External"/><Relationship Id="rId10" Type="http://schemas.openxmlformats.org/officeDocument/2006/relationships/hyperlink" Target="https://aocoko.ru/gia/gia-9/1-npd/2022-23-uchebnyy-god/2153%20%D0%BE%D1%82%2030.11.2022%20%D0%9E%D0%B1%20%D1%83%D1%82%D0%B2%D0%B5%D1%80%D0%B6%D0%B4%D0%B5%D0%BD%D0%B8%D0%B8%20%D0%BF%D0%BE%D1%80%D1%8F%D0%B4%D0%BA%D0%B0%20%D1%80%D0%B5%D0%B3%D0%B8%D1%81%D1%82%D1%80%D0%B0%D1%86%D0%B8%D0%B8%20%D0%BD%D0%B0%20%D1%83%D1%87%D0%B0%D1%81%D1%82%D0%B8%D0%B5%20%D0%B2%20%D0%98%D0%A1.pdf" TargetMode="External"/><Relationship Id="rId4" Type="http://schemas.openxmlformats.org/officeDocument/2006/relationships/hyperlink" Target="https://fipi.ru/itogovoe-sochinenie" TargetMode="External"/><Relationship Id="rId9" Type="http://schemas.openxmlformats.org/officeDocument/2006/relationships/hyperlink" Target="https://aocoko.ru/gia/gia-11/1-npd/2022-23-uchebnyy-god/1879%20%D0%BE%D1%82%2024.10.2022%20%D0%9E%D0%B1%20%D1%83%D1%82%D0%B2%D0%B5%D1%80%D0%B6%D0%B4%D0%B5%D0%BD%D0%B8%D0%B8%20%D0%BE%D1%80%D0%B3%D0%B0%D0%BD%D0%B8%D0%B7%D0%B0%D1%86.%20%D1%81%D1%85%D0%B5%D0%BC%D1%8B%20%D0%BE%D0%B1%D0%B5%D1%81%D0%BF%D0%B5%D1%87%D0%B5%D0%BD%D0%B8%D1%8F%20%D0%BF%D1%80%D0%BE%D0%B2%D0%B5%D0%B4%D0%B5%D0%BD%D0%B8%D1%8F%20%D0%98%D0%A1(%D0%98%D0%98)22-23%D1%83%D1%87.%D0%B3%D1%8D.pdf" TargetMode="External"/><Relationship Id="rId14" Type="http://schemas.openxmlformats.org/officeDocument/2006/relationships/hyperlink" Target="https://aocoko.ru/gia/gia-11/4-itogovoe-sochinenie/%D0%9C%D0%B5%D1%82%D0%BE%D0%B4%D0%B8%D1%87%D0%B5%D1%81%D0%BA%D0%B8%D0%B5%20%D1%80%D0%B5%D0%BA%D0%BE%D0%BC%D0%B5%D0%BD%D0%B4%D0%B0%D1%86%D0%B8%D0%B8%20%D0%BF%D0%BE%20%D1%81%D0%BE%D1%87%D0%B8%D0%BD%D0%B5%D0%BD%D0%B8%D1%8E_2023-2024%20%D1%83%D1%87.%D0%B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2287</Words>
  <Characters>13037</Characters>
  <Application>Microsoft Office Word</Application>
  <DocSecurity>0</DocSecurity>
  <Lines>108</Lines>
  <Paragraphs>30</Paragraphs>
  <ScaleCrop>false</ScaleCrop>
  <Company/>
  <LinksUpToDate>false</LinksUpToDate>
  <CharactersWithSpaces>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2023-10-24T06:02:00Z</dcterms:created>
  <dcterms:modified xsi:type="dcterms:W3CDTF">2023-10-24T06:05:00Z</dcterms:modified>
</cp:coreProperties>
</file>